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Tabela-Siatka"/>
        <w:tblW w:w="139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311"/>
        <w:gridCol w:w="2732"/>
        <w:gridCol w:w="2320"/>
        <w:gridCol w:w="2245"/>
        <w:gridCol w:w="2225"/>
        <w:gridCol w:w="2160"/>
      </w:tblGrid>
      <w:tr>
        <w:trPr/>
        <w:tc>
          <w:tcPr>
            <w:tcW w:w="2311" w:type="dxa"/>
            <w:tcBorders/>
            <w:shd w:color="auto" w:fill="E2EFD9" w:themeFill="accent6" w:themeFillTint="33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4"/>
                <w:szCs w:val="24"/>
                <w:lang w:val="pl-PL" w:eastAsia="en-US" w:bidi="ar-SA"/>
              </w:rPr>
              <w:t>PODSTAWA POROGRAMOWA</w:t>
            </w:r>
          </w:p>
        </w:tc>
        <w:tc>
          <w:tcPr>
            <w:tcW w:w="2732" w:type="dxa"/>
            <w:tcBorders/>
            <w:shd w:color="auto" w:fill="E2EFD9" w:themeFill="accent6" w:themeFillTint="33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4"/>
                <w:szCs w:val="24"/>
                <w:lang w:val="pl-PL" w:eastAsia="en-US" w:bidi="ar-SA"/>
              </w:rPr>
              <w:t>OCENĘ DOPUSZCZAJACĄ OTRZYMUJE UCZEN, KTÓRY</w:t>
            </w:r>
          </w:p>
        </w:tc>
        <w:tc>
          <w:tcPr>
            <w:tcW w:w="2320" w:type="dxa"/>
            <w:tcBorders/>
            <w:shd w:color="auto" w:fill="E2EFD9" w:themeFill="accent6" w:themeFillTint="33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4"/>
                <w:szCs w:val="24"/>
                <w:lang w:val="pl-PL" w:eastAsia="en-US" w:bidi="ar-SA"/>
              </w:rPr>
              <w:t>OCENĘ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4"/>
                <w:szCs w:val="24"/>
                <w:lang w:val="pl-PL" w:eastAsia="en-US" w:bidi="ar-SA"/>
              </w:rPr>
              <w:t>DOSTATECZNĄ OTRZYMUJE UCZEN, KTÓRY</w:t>
            </w:r>
          </w:p>
        </w:tc>
        <w:tc>
          <w:tcPr>
            <w:tcW w:w="2245" w:type="dxa"/>
            <w:tcBorders/>
            <w:shd w:color="auto" w:fill="E2EFD9" w:themeFill="accent6" w:themeFillTint="33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4"/>
                <w:szCs w:val="24"/>
                <w:lang w:val="pl-PL" w:eastAsia="en-US" w:bidi="ar-SA"/>
              </w:rPr>
              <w:t>OCENĘ DOBRĄ OTRZYMUJE UCZEN, KTÓRY</w:t>
            </w:r>
          </w:p>
        </w:tc>
        <w:tc>
          <w:tcPr>
            <w:tcW w:w="2225" w:type="dxa"/>
            <w:tcBorders/>
            <w:shd w:color="auto" w:fill="E2EFD9" w:themeFill="accent6" w:themeFillTint="33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4"/>
                <w:szCs w:val="24"/>
                <w:lang w:val="pl-PL" w:eastAsia="en-US" w:bidi="ar-SA"/>
              </w:rPr>
              <w:t>OCENĘ BARDZO DOBRĄ OTRZYMUJE UCZEN, KTÓRY</w:t>
            </w:r>
          </w:p>
        </w:tc>
        <w:tc>
          <w:tcPr>
            <w:tcW w:w="2160" w:type="dxa"/>
            <w:tcBorders/>
            <w:shd w:color="auto" w:fill="E2EFD9" w:themeFill="accent6" w:themeFillTint="33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4"/>
                <w:szCs w:val="24"/>
                <w:lang w:val="pl-PL" w:eastAsia="en-US" w:bidi="ar-SA"/>
              </w:rPr>
              <w:t>OCENĘ CELUJACĄ OTRZYMUJE UCZEN KTÓRY</w:t>
            </w:r>
          </w:p>
        </w:tc>
      </w:tr>
      <w:tr>
        <w:trPr>
          <w:trHeight w:val="1134" w:hRule="atLeast"/>
          <w:cantSplit w:val="true"/>
        </w:trPr>
        <w:tc>
          <w:tcPr>
            <w:tcW w:w="231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4"/>
                <w:szCs w:val="24"/>
                <w:lang w:val="pl-PL" w:eastAsia="en-US" w:bidi="ar-SA"/>
              </w:rPr>
              <w:t>WIELKIE ODKRYCIA GEOGRAFICZNE</w:t>
            </w:r>
          </w:p>
        </w:tc>
        <w:tc>
          <w:tcPr>
            <w:tcW w:w="273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-potrafi wymienić główne wyprawy odkrywcze (Krzysztof Kolumb, Vasco da Gama, Magellan) i określić ich daty,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-zna podstawowe przyczyny wielkich odkryć geograficznych,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-wyjaśnić podstawowy wpływ odkryć geograficznych na Europę i Nowy Świat,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-umiejscawia w czasie i przestrzeni wyprawy Krzysztofa Kolumba, Vasco da Gamy i Magellana,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-opisuje podstawowe skutki odkryć geograficznych,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-potrafi analizować wpływ odkryć geograficznych na życie społeczno-gospodarcze Europy i Nowego Świata,</w:t>
            </w:r>
          </w:p>
        </w:tc>
        <w:tc>
          <w:tcPr>
            <w:tcW w:w="2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-analizuje różne przyczyny wielkich odkryć geograficznych i ich skutki,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-łączy informacje o wyprawach odkrywczych i ich wpływie na rozwój handlu i kultury,</w:t>
            </w:r>
          </w:p>
        </w:tc>
        <w:tc>
          <w:tcPr>
            <w:tcW w:w="22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-ocenia długofalowy wpływ wielkich odkryć geograficznych na społeczeństwa i gospodarki Europy oraz Nowego Świata,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-porównuje skutki odkryć różnych odkrywców i przedstawia ich wpływ na historię globalną,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-analizuje wpływ odkryć geograficznych na zmiany w strukturze społecznej,</w:t>
            </w:r>
          </w:p>
        </w:tc>
        <w:tc>
          <w:tcPr>
            <w:tcW w:w="21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-opracowuje projekty dotyczące wielkich odkryć geograficznych integrując różne aspekty polityczne, społeczne i gospodarcze,</w:t>
            </w:r>
          </w:p>
        </w:tc>
      </w:tr>
      <w:tr>
        <w:trPr>
          <w:trHeight w:val="1134" w:hRule="atLeast"/>
          <w:cantSplit w:val="true"/>
        </w:trPr>
        <w:tc>
          <w:tcPr>
            <w:tcW w:w="231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2"/>
                <w:szCs w:val="22"/>
                <w:lang w:val="pl-PL" w:eastAsia="en-US" w:bidi="ar-SA"/>
              </w:rPr>
              <w:t>„</w:t>
            </w: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2"/>
                <w:szCs w:val="22"/>
                <w:lang w:val="pl-PL" w:eastAsia="en-US" w:bidi="ar-SA"/>
              </w:rPr>
              <w:t>ZŁOTY WIEK” W POLSCE NA TLE EUROPEJSKIM</w:t>
            </w:r>
          </w:p>
        </w:tc>
        <w:tc>
          <w:tcPr>
            <w:tcW w:w="273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-rozpoznaje obiekty sztuki renesansowej,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-zna podstawowe przyczyny reformacji i nazwiska jej głównych reformatorów Marcina Lutra i Jana Kalwina,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-rozumie ogólne przyczyny reformacji oraz ogólny wpływ renesansu na kulturę,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 rozpoznaje charakterystyczne cechy renesansu,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-opisuje podstawowe skutki reformacji,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 xml:space="preserve">-analizuje wpływ reform na Kościół katolicki oraz wpływ renesansu na kulturę i naukę,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 xml:space="preserve">-wyjaśnia okoliczności powstania Prus Książęcych, </w:t>
            </w:r>
          </w:p>
        </w:tc>
        <w:tc>
          <w:tcPr>
            <w:tcW w:w="2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-analizuje przyczyny i skutki reformacji,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-przedstawia model polskiego życia gospodarczego w XVI wieku,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2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-charakteryzuje reformę Kościoła katolickiego,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-przedstawia osiągnięcia polskiego renesansu i reformacji</w:t>
            </w:r>
          </w:p>
        </w:tc>
        <w:tc>
          <w:tcPr>
            <w:tcW w:w="21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-opracowuje projekty dotyczące „złotego wieku” w Polsce, łącząc różne aspekty kultury, polityki,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-formułuje wnioski na temat wpływu renesansu i reformacji,</w:t>
            </w:r>
          </w:p>
        </w:tc>
      </w:tr>
      <w:tr>
        <w:trPr>
          <w:trHeight w:val="1134" w:hRule="atLeast"/>
          <w:cantSplit w:val="true"/>
        </w:trPr>
        <w:tc>
          <w:tcPr>
            <w:tcW w:w="231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2"/>
                <w:szCs w:val="22"/>
                <w:lang w:val="pl-PL" w:eastAsia="en-US" w:bidi="ar-SA"/>
              </w:rPr>
              <w:t>POCZĄTKI RZECZYPOSPOLITEJ OBOJGA NARODÓW</w:t>
            </w:r>
          </w:p>
        </w:tc>
        <w:tc>
          <w:tcPr>
            <w:tcW w:w="273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-potrafi wymienić podstawowe założenia konfederacji warszawskiej i artykułów henrykowskich,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-rozumie ogólną zasadę wolnej elekcji i jej znaczenie dla ustroju Rzeczypospolitej,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-umiejscawia w czasie i przestrzeni kluczowe wydarzenia związane z konfederacją warszawską i artykułami henrykowskimi,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-analizuje znaczenie artykułów henrykowskich dla ograniczenia władzy królewskiej,</w:t>
            </w:r>
          </w:p>
        </w:tc>
        <w:tc>
          <w:tcPr>
            <w:tcW w:w="2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-porównuje stosunki wyznaniowe i narodowościowe w Rzeczypospolitej z innymi krajami europejskimi,</w:t>
            </w:r>
          </w:p>
        </w:tc>
        <w:tc>
          <w:tcPr>
            <w:tcW w:w="22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 xml:space="preserve">-ocenia długofalowy wpływ konfederacji warszawskiej na tolerancję religijną w Rzeczypospolitej i Europie,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-ocenia wpływ artykułów henrykowskich na rozwój polskiego parlamentaryzmu,</w:t>
            </w:r>
          </w:p>
        </w:tc>
        <w:tc>
          <w:tcPr>
            <w:tcW w:w="21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-opracowuje projekt badawczy na temat wpływu konfederacji warszawskiej na rozwój idei tolerancji religijnej w Europie,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-analizuje ustrój Rzeczypospolitej obojga Narodów,</w:t>
            </w:r>
          </w:p>
        </w:tc>
      </w:tr>
      <w:tr>
        <w:trPr>
          <w:trHeight w:val="1134" w:hRule="atLeast"/>
          <w:cantSplit w:val="true"/>
        </w:trPr>
        <w:tc>
          <w:tcPr>
            <w:tcW w:w="231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2"/>
                <w:szCs w:val="22"/>
                <w:lang w:val="pl-PL" w:eastAsia="en-US" w:bidi="ar-SA"/>
              </w:rPr>
              <w:t>RZECZPOSPOLITA OBOJGA NARODÓW I JEJ SĄSIEDZI W XVII WIEKU</w:t>
            </w:r>
          </w:p>
        </w:tc>
        <w:tc>
          <w:tcPr>
            <w:tcW w:w="273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 zna główne przyczyny wojen Rzeczypospolitej z Rosją, Szwecją  i Turcją,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-potrafi wymienić główne bitwy XVII wieku,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 umieszcza w czasie i przestrzeni najważniejsze wydarzenia związane z wojnami Rzeczypospolitej w XVII wieku,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-opisuje przebieg potopu szwedzkiego,</w:t>
            </w:r>
          </w:p>
        </w:tc>
        <w:tc>
          <w:tcPr>
            <w:tcW w:w="2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-porównuje przyczyny i następstwa wojen z Rosją, Szwecją i Turcją,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-analizuje wpływ powstania Chmielnickiego na sytuację wewnętrzną Rzeczypospolitej,</w:t>
            </w:r>
          </w:p>
        </w:tc>
        <w:tc>
          <w:tcPr>
            <w:tcW w:w="22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-ocenia długofalowe skutki wojen dla sytuacji apolitycznej, gospodarczej i społecznej Rzeczypospolitej,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-ocenia znaczenie kultury baroku w Rzeczypospolitej na tle europejskim,</w:t>
            </w:r>
          </w:p>
        </w:tc>
        <w:tc>
          <w:tcPr>
            <w:tcW w:w="21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-opracowuje projekt na temat wpływu wojen w XVII wieku na długoterminowy rozwój Rzeczypospolitej,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-tworzy kompleksową analizę porównawczą kultury barokowej w różnych regionach Rzeczypospolitej</w:t>
            </w:r>
          </w:p>
        </w:tc>
      </w:tr>
      <w:tr>
        <w:trPr>
          <w:trHeight w:val="1134" w:hRule="atLeast"/>
          <w:cantSplit w:val="true"/>
        </w:trPr>
        <w:tc>
          <w:tcPr>
            <w:tcW w:w="231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2"/>
                <w:szCs w:val="22"/>
                <w:lang w:val="pl-PL" w:eastAsia="en-US" w:bidi="ar-SA"/>
              </w:rPr>
              <w:t>EUROPA W XVII I XVIII WIEKU</w:t>
            </w:r>
          </w:p>
        </w:tc>
        <w:tc>
          <w:tcPr>
            <w:tcW w:w="273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-zna podstawowe cechy monarchii absolutnej i parlamentarnej,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-wymienia główne idee Oświecenia i ich zastosowania w różnych dziedzinach,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-rozumie zasady trójpodziału władzy oraz ideę umowy społecznej,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-potrafi wskazać różnice między monarchią absolutną a parlamentarną,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-analizuje wpływ oświecenia na rozwój nauki, literatury i sztuki,</w:t>
            </w:r>
          </w:p>
        </w:tc>
        <w:tc>
          <w:tcPr>
            <w:tcW w:w="2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-porównuje systemy władzy w monarchii absolutnej i parlamentarnej, wskazując ich mocne i słabe strony,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-analizuje reformy oświeceniowe w kontekście ich wpływu na rozwój państw,</w:t>
            </w:r>
          </w:p>
        </w:tc>
        <w:tc>
          <w:tcPr>
            <w:tcW w:w="22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-analizuje wpływ idei trójpodziału i umowy społecznej na rozwój nowoczesnych systemów politycznych,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-tworzy szczegółową analizę porównawczą między monarchią absolutną a parlamentarną,</w:t>
            </w:r>
          </w:p>
        </w:tc>
        <w:tc>
          <w:tcPr>
            <w:tcW w:w="21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-ocenia znaczenie Oświecenia w kontekście długoterminowego rozwoju cywilizacyjnego Europy,</w:t>
            </w:r>
          </w:p>
        </w:tc>
      </w:tr>
      <w:tr>
        <w:trPr>
          <w:trHeight w:val="1134" w:hRule="atLeast"/>
          <w:cantSplit w:val="true"/>
        </w:trPr>
        <w:tc>
          <w:tcPr>
            <w:tcW w:w="231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2"/>
                <w:szCs w:val="22"/>
                <w:lang w:val="pl-PL" w:eastAsia="en-US" w:bidi="ar-SA"/>
              </w:rPr>
              <w:t>RZECZPOSPOLITA OBOJGA NARODÓW W I POŁOWIE XVIII WIEKU</w:t>
            </w:r>
          </w:p>
        </w:tc>
        <w:tc>
          <w:tcPr>
            <w:tcW w:w="273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-potrafi wymienić przyczyny kryzysu państwa w epoce saskiej,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-rozumie ogólną ideę kryzysu i reform w Rzeczypospolitej w I połowie XVIII wieku,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-umiejscawia w czasie kluczowe wydarzenia związane z epoką saską w Polsce,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-opisuje podstawowe zjawiska gospodarcze i kulturalne tego okresu,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-analizuje podstawowe przyczyny i skutki kryzysu politycznego i gospodarczego w Rzeczypospolitej,</w:t>
            </w:r>
          </w:p>
        </w:tc>
        <w:tc>
          <w:tcPr>
            <w:tcW w:w="2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-analizuje znaczenie postępu gospodarczego i kulturalnego dla stabilizacji państwa,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-łączy informacje o kryzysie z próbami reform,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2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-ocenia znaczenie rozwoju kultury i edukacji dla odbudowy potencjału państwa,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-formułuje złożone analizy dotyczące pozycji międzynarodowej Rzeczypospolitej, uwzględniając kontekst wewnętrzny i zewnętrzny,</w:t>
            </w:r>
          </w:p>
        </w:tc>
        <w:tc>
          <w:tcPr>
            <w:tcW w:w="21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-opracowuje projekt badawczy na temat wpływu epoki saskiej na późniejsze reformy w Rzeczypospolitej,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-porównuje sytuację polityczną i gospodarczą Rzeczypospolitej z innymi krajami europejskimi,</w:t>
            </w:r>
          </w:p>
        </w:tc>
      </w:tr>
      <w:tr>
        <w:trPr>
          <w:trHeight w:val="1134" w:hRule="atLeast"/>
          <w:cantSplit w:val="true"/>
        </w:trPr>
        <w:tc>
          <w:tcPr>
            <w:tcW w:w="231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2"/>
                <w:szCs w:val="22"/>
                <w:lang w:val="pl-PL" w:eastAsia="en-US" w:bidi="ar-SA"/>
              </w:rPr>
              <w:t>POWSTANIE STANÓW ZJEDNOWCZONYCH</w:t>
            </w:r>
          </w:p>
        </w:tc>
        <w:tc>
          <w:tcPr>
            <w:tcW w:w="273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-potrafi wymienić podstawowe przyczyny wojny o niepodległość Stanów Zjednoczonych,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-rozumie ogólną ideę trójpodziału władzy oraz znaczenie Deklaracji Praw Człowieka,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 xml:space="preserve">-analizuje podstawowe przyczyny wojny i ich wpływ na dalsze losy Stanów Zjednoczonych, </w:t>
            </w:r>
          </w:p>
        </w:tc>
        <w:tc>
          <w:tcPr>
            <w:tcW w:w="2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-analizuje wkład Polaków w walkę o niepodległość USA, oceniając ich wpływ na przebieg wojny,</w:t>
            </w:r>
          </w:p>
        </w:tc>
        <w:tc>
          <w:tcPr>
            <w:tcW w:w="22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-analizuje rolę Polaków w kształtowaniu amerykańskiego wojska,</w:t>
            </w:r>
          </w:p>
        </w:tc>
        <w:tc>
          <w:tcPr>
            <w:tcW w:w="21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-opracowuje projekt na temat amerykańskiej konstytucji ma rozwój systemów demokratycznych w Europie,</w:t>
            </w:r>
          </w:p>
        </w:tc>
      </w:tr>
      <w:tr>
        <w:trPr>
          <w:trHeight w:val="1134" w:hRule="atLeast"/>
          <w:cantSplit w:val="true"/>
        </w:trPr>
        <w:tc>
          <w:tcPr>
            <w:tcW w:w="231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2"/>
                <w:szCs w:val="22"/>
                <w:lang w:val="pl-PL" w:eastAsia="en-US" w:bidi="ar-SA"/>
              </w:rPr>
              <w:t>WIELKA REWOLUCJA FRANCUSKA</w:t>
            </w:r>
          </w:p>
        </w:tc>
        <w:tc>
          <w:tcPr>
            <w:tcW w:w="273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-potrafi wymienić podstawowe przyczyny rewolucji, takie jak społeczne i kryzys finansowy,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-rozumie dlaczego wybuchła rewolucja i jakie miała podstawowe rezultaty,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-analizuje wpływ przyczyn społecznych na rozwój rewolucji francuskiej,</w:t>
            </w:r>
          </w:p>
        </w:tc>
        <w:tc>
          <w:tcPr>
            <w:tcW w:w="2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-omawia skutki rewolucji francuskiej z uwzględnieniem oświeceniowych idei,</w:t>
            </w:r>
          </w:p>
        </w:tc>
        <w:tc>
          <w:tcPr>
            <w:tcW w:w="22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-ocenia długofalowy wpływ rewolucji francuskiej na rozwój systemów politycznych w Europie,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1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231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2"/>
                <w:szCs w:val="22"/>
                <w:lang w:val="pl-PL" w:eastAsia="en-US" w:bidi="ar-SA"/>
              </w:rPr>
              <w:t>RZECZPOSPOLITA W DOBIE STANISŁAWOWSKIEJ</w:t>
            </w:r>
          </w:p>
        </w:tc>
        <w:tc>
          <w:tcPr>
            <w:tcW w:w="273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 xml:space="preserve">-wymienia podstawowe reformy wprowadzone za czasów Stanisława Augusta Poniatowskiego,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-zna daty i podstawowe fakty dotyczące Konstytucji 3 maja i konfederacji targowickiej,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-umiejscawia w czasie kluczowe wydarzenia, takie jak Sejm Wielki, uchwalenie Konstytucji 3 maja, zawiązanie konfederacjo targowickiej,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-opisuje działalność Komisji Edukacji Narodowej,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-rozpoznaje charakterystyczne cechy klasycyzmu,</w:t>
            </w:r>
          </w:p>
        </w:tc>
        <w:tc>
          <w:tcPr>
            <w:tcW w:w="2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-wyjaśnia znaczenie konfederacji targowickiej,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-łączy informacje o polskim oświeceniu z jego wpływem na reformy i kulturę okresu stanisławowskiego,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-wskazuje zabytki klasycyzmu w swoim regionie,</w:t>
            </w:r>
          </w:p>
        </w:tc>
        <w:tc>
          <w:tcPr>
            <w:tcW w:w="22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-ocenia wpływ reform Sejmu Wielkiego i Konstytucji 3 maja,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-ocenia znaczenie Komisji Edukacji Narodowej dla rozwoju polskiej oświaty,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1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-tworzy analizę porównawczą między reformami Sejmu Wielkiego a innymi reformami oświeceniowymi w Europie,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-analizuje skutki konfederacji targowickiej oraz wkład polskiego oświecenia w rozwój nauki i kultury</w:t>
            </w:r>
          </w:p>
        </w:tc>
      </w:tr>
      <w:tr>
        <w:trPr>
          <w:trHeight w:val="1134" w:hRule="atLeast"/>
          <w:cantSplit w:val="true"/>
        </w:trPr>
        <w:tc>
          <w:tcPr>
            <w:tcW w:w="231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2"/>
                <w:szCs w:val="22"/>
                <w:lang w:val="pl-PL" w:eastAsia="en-US" w:bidi="ar-SA"/>
              </w:rPr>
              <w:t>WALKA O UTRZYMANIE NIEPODLEGŁOŚCI W OSTATNICH LATACH XVIII WIEKU</w:t>
            </w:r>
          </w:p>
        </w:tc>
        <w:tc>
          <w:tcPr>
            <w:tcW w:w="273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-wymienić daty I, II i III rozbioru Rzeczypospolitej oraz zna podstawowe fakty związane z powstaniem kościuszkowskim,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-zna podstawowe przyczyny upadku Rzeczypospolitej,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-zlokalizować na mapie zmiany terytorialne po każdym rozbiorze,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-rozumie ogólne przyczyny i skutki powstania kościuszkowskiego,</w:t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-uczeń umiejscawia w czasie I, II i III rozbiór Rzeczypospolitej oraz wskazuje na mapie odpowiednie zmiany terytorialne,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-opisuje przyczyny i przebieg powstania kościuszkowskiego wskazując kluczowe wydarzenia,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-analizuje podstawowe przyczyny wewnętrzne i zewnętrzne upadku Rzeczypospolitej,</w:t>
            </w:r>
          </w:p>
        </w:tc>
        <w:tc>
          <w:tcPr>
            <w:tcW w:w="2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-porównuje zmiany terytorialne po każdym z rozbiorów wskazując na ich konsekwencje dla państwa,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-analizuje przyczyny powstania kościuszkowskiego rozróżniając motywy wewnętrzne i zewnętrzne,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-łączy informacje o przyczynach i skutkach rozbiorów oraz powstania kościuszkowskiego,</w:t>
            </w:r>
          </w:p>
        </w:tc>
        <w:tc>
          <w:tcPr>
            <w:tcW w:w="22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-ocenia wpływ rozbiorów na kształtowanie się polskiej świadomości narodowej,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-ocenia znaczenie powstania kościuszkowskiego w kontekście europejskim i jego wpływ na dalsze ruchy niepodległościowe w Polsce</w:t>
            </w:r>
          </w:p>
        </w:tc>
        <w:tc>
          <w:tcPr>
            <w:tcW w:w="21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-analizę porównawczą przyczyn upadku Rzeczypospolitej z przyczynami upadku innych państw w historii,</w:t>
            </w:r>
          </w:p>
        </w:tc>
      </w:tr>
      <w:tr>
        <w:trPr>
          <w:trHeight w:val="1134" w:hRule="atLeast"/>
          <w:cantSplit w:val="true"/>
        </w:trPr>
        <w:tc>
          <w:tcPr>
            <w:tcW w:w="231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2"/>
                <w:szCs w:val="22"/>
                <w:lang w:val="pl-PL" w:eastAsia="en-US" w:bidi="ar-SA"/>
              </w:rPr>
              <w:t>EPOKA NAPOLEOŃSKA</w:t>
            </w:r>
          </w:p>
        </w:tc>
        <w:tc>
          <w:tcPr>
            <w:tcW w:w="273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-rozumie podstawowe  fakty dotyczące stosunku Napoleona do sprawy polskiej,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-rozumie podstawowe znaczenie Księstwa Warszawskiego dla historii Polski,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-charakteryzuje przemiany polityczno-ustrojowe w Europie w okresie napoleońskim,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-opisuje główne zmiany polityczne i społeczno-gospodarcze w okresie napoleońskim,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-porównuje zmiany polityczne w Europie przed i po epoce napoleońskiej,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-łączy informacje o polityce Napoleona wobec Polski reakcją Polaków, tworząc spójną narrację o wzajemnych relacjach,</w:t>
            </w:r>
          </w:p>
        </w:tc>
        <w:tc>
          <w:tcPr>
            <w:tcW w:w="22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-ocenia długofalowe skutki przemian społeczno-gospodarczych epoki napoleońskiej na rozwój Europu,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-tworzy złożone analizy dotyczące wpływu wojen napoleońskich na rozwój idei narodowych w Europie i w Polsce,</w:t>
            </w:r>
          </w:p>
        </w:tc>
        <w:tc>
          <w:tcPr>
            <w:tcW w:w="21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-analizuje politykę Napoleona wobec różnych narodów europejskich, w tym Polaków,</w:t>
            </w:r>
          </w:p>
        </w:tc>
      </w:tr>
    </w:tbl>
    <w:p>
      <w:pPr>
        <w:pStyle w:val="Normal"/>
        <w:spacing w:before="0" w:after="1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footerReference w:type="default" r:id="rId2"/>
      <w:type w:val="nextPage"/>
      <w:pgSz w:orient="landscape" w:w="16838" w:h="11906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38577608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4250df"/>
    <w:rPr/>
  </w:style>
  <w:style w:type="character" w:styleId="StopkaZnak" w:customStyle="1">
    <w:name w:val="Stopka Znak"/>
    <w:basedOn w:val="DefaultParagraphFont"/>
    <w:uiPriority w:val="99"/>
    <w:qFormat/>
    <w:rsid w:val="004250df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4250d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4250d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59599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Application>LibreOffice/7.6.4.1$Windows_X86_64 LibreOffice_project/e19e193f88cd6c0525a17fb7a176ed8e6a3e2aa1</Application>
  <AppVersion>15.0000</AppVersion>
  <Pages>6</Pages>
  <Words>1173</Words>
  <Characters>8450</Characters>
  <CharactersWithSpaces>9501</CharactersWithSpaces>
  <Paragraphs>129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2024-08-30T17:33:00Z</dcterms:created>
  <dc:creator>Aj Basista</dc:creator>
  <dc:description/>
  <dc:language>pl-PL</dc:language>
  <cp:lastModifiedBy>Aj Basista</cp:lastModifiedBy>
  <dcterms:modified xsi:type="dcterms:W3CDTF">2024-09-01T15:49:00Z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